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171D5" w14:textId="53D7B290" w:rsidR="00302832" w:rsidRDefault="00B17798" w:rsidP="00302832">
      <w:pPr>
        <w:shd w:val="clear" w:color="auto" w:fill="FFFFFF"/>
        <w:spacing w:before="100" w:beforeAutospacing="1" w:after="100" w:afterAutospacing="1" w:line="240" w:lineRule="auto"/>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
          <w:bCs/>
          <w:color w:val="000000"/>
          <w:sz w:val="23"/>
          <w:szCs w:val="23"/>
        </w:rPr>
        <w:t>How Does a</w:t>
      </w:r>
      <w:r w:rsidR="00302832">
        <w:rPr>
          <w:rFonts w:ascii="sourcesanspro-regular-webfont" w:eastAsia="Times New Roman" w:hAnsi="sourcesanspro-regular-webfont" w:cs="Times New Roman"/>
          <w:b/>
          <w:bCs/>
          <w:color w:val="000000"/>
          <w:sz w:val="23"/>
          <w:szCs w:val="23"/>
        </w:rPr>
        <w:t>n Annuity Work?</w:t>
      </w:r>
    </w:p>
    <w:p w14:paraId="46E077C2" w14:textId="5890942E" w:rsidR="00B17798" w:rsidRDefault="00B17798" w:rsidP="00302832">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An annuity is best described as a monetary exchange between an investor (potentially you) and an insurer (most likely an insurance company) which ensures an immediate or deferred income stream for either a period certain of your life or for the remainder of your life.  The insurer uses your original investment into the annuity by investing in reliable, interest-earning financial instruments to not only make ongoing profit for their company but to actuarially guarantee your dollars will grow and support your retirement income needs later in life.</w:t>
      </w:r>
    </w:p>
    <w:p w14:paraId="3D919907" w14:textId="05282FF6" w:rsidR="00B17798" w:rsidRDefault="00B17798" w:rsidP="00302832">
      <w:pPr>
        <w:shd w:val="clear" w:color="auto" w:fill="FFFFFF"/>
        <w:spacing w:before="100" w:beforeAutospacing="1" w:after="100" w:afterAutospacing="1" w:line="240" w:lineRule="auto"/>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Cs/>
          <w:color w:val="000000"/>
          <w:sz w:val="23"/>
          <w:szCs w:val="23"/>
        </w:rPr>
        <w:t>There are various products and types of annuities available in the financial marketplace that can serve your specific requirements and needs, depending of the rate of growth</w:t>
      </w:r>
      <w:r w:rsidR="00646AD5">
        <w:rPr>
          <w:rFonts w:ascii="sourcesanspro-regular-webfont" w:eastAsia="Times New Roman" w:hAnsi="sourcesanspro-regular-webfont" w:cs="Times New Roman"/>
          <w:bCs/>
          <w:color w:val="000000"/>
          <w:sz w:val="23"/>
          <w:szCs w:val="23"/>
        </w:rPr>
        <w:t xml:space="preserve"> you seek and the level of risk</w:t>
      </w:r>
    </w:p>
    <w:p w14:paraId="2DCF0E1F" w14:textId="77777777" w:rsidR="000E5E36" w:rsidRDefault="000E5E36"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When you enter into a contract to purchase an annuity, you will generally go through three key phases during the life of your annuity… accumulation, annuitization and payout.</w:t>
      </w:r>
    </w:p>
    <w:p w14:paraId="7B5D82F7" w14:textId="0C4D1275" w:rsidR="000E5E36" w:rsidRDefault="000E5E36"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 xml:space="preserve">Accumulation – </w:t>
      </w:r>
      <w:r>
        <w:rPr>
          <w:rFonts w:ascii="sourcesanspro-regular-webfont" w:eastAsia="Times New Roman" w:hAnsi="sourcesanspro-regular-webfont" w:cs="Times New Roman"/>
          <w:bCs/>
          <w:color w:val="000000"/>
          <w:sz w:val="23"/>
          <w:szCs w:val="23"/>
        </w:rPr>
        <w:t>This period represents how long you will make payments into the annuity to a pre-determined amount before you begin to receive regular payments from the contract.  Investors either pay and purchase the entire amount of the annuity upfront or choose a fixed premium option that enables lesser payments until the annuity is fully funded and ready for annuitization.</w:t>
      </w:r>
      <w:r w:rsidR="00DF6F35">
        <w:rPr>
          <w:rFonts w:ascii="sourcesanspro-regular-webfont" w:eastAsia="Times New Roman" w:hAnsi="sourcesanspro-regular-webfont" w:cs="Times New Roman"/>
          <w:bCs/>
          <w:color w:val="000000"/>
          <w:sz w:val="23"/>
          <w:szCs w:val="23"/>
        </w:rPr>
        <w:t xml:space="preserve">  During the accumulation period, insurers are investing your money into low-risk financial instruments such as bonds to seek steady growth for your annuity over time.</w:t>
      </w:r>
    </w:p>
    <w:p w14:paraId="4D76376A" w14:textId="0DE81E8A" w:rsidR="000E5E36" w:rsidRDefault="000E5E36"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 xml:space="preserve">Annuitization -  </w:t>
      </w:r>
      <w:r>
        <w:rPr>
          <w:rFonts w:ascii="sourcesanspro-regular-webfont" w:eastAsia="Times New Roman" w:hAnsi="sourcesanspro-regular-webfont" w:cs="Times New Roman"/>
          <w:bCs/>
          <w:color w:val="000000"/>
          <w:sz w:val="23"/>
          <w:szCs w:val="23"/>
        </w:rPr>
        <w:t xml:space="preserve">This is a designated time </w:t>
      </w:r>
      <w:r w:rsidR="00DF6F35">
        <w:rPr>
          <w:rFonts w:ascii="sourcesanspro-regular-webfont" w:eastAsia="Times New Roman" w:hAnsi="sourcesanspro-regular-webfont" w:cs="Times New Roman"/>
          <w:bCs/>
          <w:color w:val="000000"/>
          <w:sz w:val="23"/>
          <w:szCs w:val="23"/>
        </w:rPr>
        <w:t xml:space="preserve">and date </w:t>
      </w:r>
      <w:r>
        <w:rPr>
          <w:rFonts w:ascii="sourcesanspro-regular-webfont" w:eastAsia="Times New Roman" w:hAnsi="sourcesanspro-regular-webfont" w:cs="Times New Roman"/>
          <w:bCs/>
          <w:color w:val="000000"/>
          <w:sz w:val="23"/>
          <w:szCs w:val="23"/>
        </w:rPr>
        <w:t>when the insurer is required to begin making payments back to you, the investor.</w:t>
      </w:r>
    </w:p>
    <w:p w14:paraId="1B2E4753" w14:textId="1267E758" w:rsidR="000E5E36" w:rsidRDefault="000E5E36"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 xml:space="preserve">Payout – </w:t>
      </w:r>
      <w:r>
        <w:rPr>
          <w:rFonts w:ascii="sourcesanspro-regular-webfont" w:eastAsia="Times New Roman" w:hAnsi="sourcesanspro-regular-webfont" w:cs="Times New Roman"/>
          <w:bCs/>
          <w:color w:val="000000"/>
          <w:sz w:val="23"/>
          <w:szCs w:val="23"/>
        </w:rPr>
        <w:t xml:space="preserve">This is </w:t>
      </w:r>
      <w:r w:rsidR="00DF6F35">
        <w:rPr>
          <w:rFonts w:ascii="sourcesanspro-regular-webfont" w:eastAsia="Times New Roman" w:hAnsi="sourcesanspro-regular-webfont" w:cs="Times New Roman"/>
          <w:bCs/>
          <w:color w:val="000000"/>
          <w:sz w:val="23"/>
          <w:szCs w:val="23"/>
        </w:rPr>
        <w:t xml:space="preserve">the phase </w:t>
      </w:r>
      <w:r>
        <w:rPr>
          <w:rFonts w:ascii="sourcesanspro-regular-webfont" w:eastAsia="Times New Roman" w:hAnsi="sourcesanspro-regular-webfont" w:cs="Times New Roman"/>
          <w:bCs/>
          <w:color w:val="000000"/>
          <w:sz w:val="23"/>
          <w:szCs w:val="23"/>
        </w:rPr>
        <w:t xml:space="preserve">when payments </w:t>
      </w:r>
      <w:r w:rsidR="00646AD5">
        <w:rPr>
          <w:rFonts w:ascii="sourcesanspro-regular-webfont" w:eastAsia="Times New Roman" w:hAnsi="sourcesanspro-regular-webfont" w:cs="Times New Roman"/>
          <w:bCs/>
          <w:color w:val="000000"/>
          <w:sz w:val="23"/>
          <w:szCs w:val="23"/>
        </w:rPr>
        <w:t>from your annuity’s proceeds</w:t>
      </w:r>
      <w:r w:rsidR="00DF6F35">
        <w:rPr>
          <w:rFonts w:ascii="sourcesanspro-regular-webfont" w:eastAsia="Times New Roman" w:hAnsi="sourcesanspro-regular-webfont" w:cs="Times New Roman"/>
          <w:bCs/>
          <w:color w:val="000000"/>
          <w:sz w:val="23"/>
          <w:szCs w:val="23"/>
        </w:rPr>
        <w:t xml:space="preserve"> begin.</w:t>
      </w:r>
      <w:r>
        <w:rPr>
          <w:rFonts w:ascii="sourcesanspro-regular-webfont" w:eastAsia="Times New Roman" w:hAnsi="sourcesanspro-regular-webfont" w:cs="Times New Roman"/>
          <w:bCs/>
          <w:color w:val="000000"/>
          <w:sz w:val="23"/>
          <w:szCs w:val="23"/>
        </w:rPr>
        <w:t xml:space="preserve">  How much and how long you will receive payments are determin</w:t>
      </w:r>
      <w:r w:rsidR="00DF6F35">
        <w:rPr>
          <w:rFonts w:ascii="sourcesanspro-regular-webfont" w:eastAsia="Times New Roman" w:hAnsi="sourcesanspro-regular-webfont" w:cs="Times New Roman"/>
          <w:bCs/>
          <w:color w:val="000000"/>
          <w:sz w:val="23"/>
          <w:szCs w:val="23"/>
        </w:rPr>
        <w:t>ed in your initial contract.  Y</w:t>
      </w:r>
      <w:r>
        <w:rPr>
          <w:rFonts w:ascii="sourcesanspro-regular-webfont" w:eastAsia="Times New Roman" w:hAnsi="sourcesanspro-regular-webfont" w:cs="Times New Roman"/>
          <w:bCs/>
          <w:color w:val="000000"/>
          <w:sz w:val="23"/>
          <w:szCs w:val="23"/>
        </w:rPr>
        <w:t xml:space="preserve">ou can receive payout for a certain period of time or for the rest of your life.  The amount of payout is determined by how much is initially invested and the period of time designated.  There are different forms of payout which </w:t>
      </w:r>
      <w:r w:rsidR="008F4D68">
        <w:rPr>
          <w:rFonts w:ascii="sourcesanspro-regular-webfont" w:eastAsia="Times New Roman" w:hAnsi="sourcesanspro-regular-webfont" w:cs="Times New Roman"/>
          <w:bCs/>
          <w:color w:val="000000"/>
          <w:sz w:val="23"/>
          <w:szCs w:val="23"/>
        </w:rPr>
        <w:t>are determined by you based on your specific needs and wishes.</w:t>
      </w:r>
    </w:p>
    <w:p w14:paraId="166EC782" w14:textId="6B448403" w:rsidR="000E5E36" w:rsidRDefault="000E5E36"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Once you enter into the annuitization and payout phases, your annuity will continue to grow</w:t>
      </w:r>
      <w:r w:rsidR="008F4D68">
        <w:rPr>
          <w:rFonts w:ascii="sourcesanspro-regular-webfont" w:eastAsia="Times New Roman" w:hAnsi="sourcesanspro-regular-webfont" w:cs="Times New Roman"/>
          <w:bCs/>
          <w:color w:val="000000"/>
          <w:sz w:val="23"/>
          <w:szCs w:val="23"/>
        </w:rPr>
        <w:t>, depending on the type of annuity you have purchased.  You will continue to earn interest or make potential gains through the market which will add to your original investment in the annuity.</w:t>
      </w:r>
    </w:p>
    <w:p w14:paraId="3E89541C" w14:textId="7299FF74" w:rsidR="00DF6F35" w:rsidRPr="00DF6F35" w:rsidRDefault="009D3CC4" w:rsidP="000E5E36">
      <w:pPr>
        <w:shd w:val="clear" w:color="auto" w:fill="FFFFFF"/>
        <w:spacing w:before="100" w:beforeAutospacing="1" w:after="100" w:afterAutospacing="1" w:line="240" w:lineRule="auto"/>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
          <w:bCs/>
          <w:color w:val="000000"/>
          <w:sz w:val="23"/>
          <w:szCs w:val="23"/>
        </w:rPr>
        <w:t>What Kind of Annuity Products A</w:t>
      </w:r>
      <w:r w:rsidR="00DF6F35">
        <w:rPr>
          <w:rFonts w:ascii="sourcesanspro-regular-webfont" w:eastAsia="Times New Roman" w:hAnsi="sourcesanspro-regular-webfont" w:cs="Times New Roman"/>
          <w:b/>
          <w:bCs/>
          <w:color w:val="000000"/>
          <w:sz w:val="23"/>
          <w:szCs w:val="23"/>
        </w:rPr>
        <w:t>re There?</w:t>
      </w:r>
    </w:p>
    <w:p w14:paraId="37A4213C" w14:textId="444399E7" w:rsidR="005533F2" w:rsidRDefault="005533F2" w:rsidP="000E5E36">
      <w:pPr>
        <w:shd w:val="clear" w:color="auto" w:fill="FFFFFF"/>
        <w:spacing w:before="100" w:beforeAutospacing="1" w:after="100" w:afterAutospacing="1" w:line="240" w:lineRule="auto"/>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There are two general classes of annuity products – immediate and deferred.</w:t>
      </w:r>
    </w:p>
    <w:p w14:paraId="59F7BE4C" w14:textId="5EB79264" w:rsidR="005533F2" w:rsidRDefault="000E5E36"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9D3CC4">
        <w:rPr>
          <w:rFonts w:ascii="sourcesanspro-regular-webfont" w:eastAsia="Times New Roman" w:hAnsi="sourcesanspro-regular-webfont" w:cs="Times New Roman"/>
          <w:b/>
          <w:bCs/>
          <w:color w:val="000000"/>
          <w:sz w:val="23"/>
          <w:szCs w:val="23"/>
        </w:rPr>
        <w:t xml:space="preserve">Immediate </w:t>
      </w:r>
      <w:r w:rsidR="009D3CC4">
        <w:rPr>
          <w:rFonts w:ascii="sourcesanspro-regular-webfont" w:eastAsia="Times New Roman" w:hAnsi="sourcesanspro-regular-webfont" w:cs="Times New Roman"/>
          <w:b/>
          <w:bCs/>
          <w:color w:val="000000"/>
          <w:sz w:val="23"/>
          <w:szCs w:val="23"/>
        </w:rPr>
        <w:t>A</w:t>
      </w:r>
      <w:r w:rsidR="005533F2" w:rsidRPr="009D3CC4">
        <w:rPr>
          <w:rFonts w:ascii="sourcesanspro-regular-webfont" w:eastAsia="Times New Roman" w:hAnsi="sourcesanspro-regular-webfont" w:cs="Times New Roman"/>
          <w:b/>
          <w:bCs/>
          <w:color w:val="000000"/>
          <w:sz w:val="23"/>
          <w:szCs w:val="23"/>
        </w:rPr>
        <w:t>nnuities</w:t>
      </w:r>
      <w:r w:rsidR="005533F2">
        <w:rPr>
          <w:rFonts w:ascii="sourcesanspro-regular-webfont" w:eastAsia="Times New Roman" w:hAnsi="sourcesanspro-regular-webfont" w:cs="Times New Roman"/>
          <w:bCs/>
          <w:color w:val="000000"/>
          <w:sz w:val="23"/>
          <w:szCs w:val="23"/>
        </w:rPr>
        <w:t xml:space="preserve">  -  This annuity class begins payment </w:t>
      </w:r>
      <w:r w:rsidR="00095F75">
        <w:rPr>
          <w:rFonts w:ascii="sourcesanspro-regular-webfont" w:eastAsia="Times New Roman" w:hAnsi="sourcesanspro-regular-webfont" w:cs="Times New Roman"/>
          <w:bCs/>
          <w:color w:val="000000"/>
          <w:sz w:val="23"/>
          <w:szCs w:val="23"/>
        </w:rPr>
        <w:t xml:space="preserve">to you </w:t>
      </w:r>
      <w:r>
        <w:rPr>
          <w:rFonts w:ascii="sourcesanspro-regular-webfont" w:eastAsia="Times New Roman" w:hAnsi="sourcesanspro-regular-webfont" w:cs="Times New Roman"/>
          <w:bCs/>
          <w:color w:val="000000"/>
          <w:sz w:val="23"/>
          <w:szCs w:val="23"/>
        </w:rPr>
        <w:t xml:space="preserve">immediately </w:t>
      </w:r>
      <w:r w:rsidR="00095F75">
        <w:rPr>
          <w:rFonts w:ascii="sourcesanspro-regular-webfont" w:eastAsia="Times New Roman" w:hAnsi="sourcesanspro-regular-webfont" w:cs="Times New Roman"/>
          <w:bCs/>
          <w:color w:val="000000"/>
          <w:sz w:val="23"/>
          <w:szCs w:val="23"/>
        </w:rPr>
        <w:t>once your annuity contract is in force.</w:t>
      </w:r>
      <w:r w:rsidR="005533F2">
        <w:rPr>
          <w:rFonts w:ascii="sourcesanspro-regular-webfont" w:eastAsia="Times New Roman" w:hAnsi="sourcesanspro-regular-webfont" w:cs="Times New Roman"/>
          <w:bCs/>
          <w:color w:val="000000"/>
          <w:sz w:val="23"/>
          <w:szCs w:val="23"/>
        </w:rPr>
        <w:t>.   The lump sum premium</w:t>
      </w:r>
      <w:r w:rsidR="00095F75">
        <w:rPr>
          <w:rFonts w:ascii="sourcesanspro-regular-webfont" w:eastAsia="Times New Roman" w:hAnsi="sourcesanspro-regular-webfont" w:cs="Times New Roman"/>
          <w:bCs/>
          <w:color w:val="000000"/>
          <w:sz w:val="23"/>
          <w:szCs w:val="23"/>
        </w:rPr>
        <w:t xml:space="preserve"> you have made</w:t>
      </w:r>
      <w:r w:rsidR="005533F2">
        <w:rPr>
          <w:rFonts w:ascii="sourcesanspro-regular-webfont" w:eastAsia="Times New Roman" w:hAnsi="sourcesanspro-regular-webfont" w:cs="Times New Roman"/>
          <w:bCs/>
          <w:color w:val="000000"/>
          <w:sz w:val="23"/>
          <w:szCs w:val="23"/>
        </w:rPr>
        <w:t xml:space="preserve">, in essence, is annuitized and begins its designated stream of income payments to you, </w:t>
      </w:r>
      <w:r w:rsidR="00DF6F35">
        <w:rPr>
          <w:rFonts w:ascii="sourcesanspro-regular-webfont" w:eastAsia="Times New Roman" w:hAnsi="sourcesanspro-regular-webfont" w:cs="Times New Roman"/>
          <w:bCs/>
          <w:color w:val="000000"/>
          <w:sz w:val="23"/>
          <w:szCs w:val="23"/>
        </w:rPr>
        <w:t xml:space="preserve"> </w:t>
      </w:r>
      <w:r w:rsidR="005533F2">
        <w:rPr>
          <w:rFonts w:ascii="sourcesanspro-regular-webfont" w:eastAsia="Times New Roman" w:hAnsi="sourcesanspro-regular-webfont" w:cs="Times New Roman"/>
          <w:bCs/>
          <w:color w:val="000000"/>
          <w:sz w:val="23"/>
          <w:szCs w:val="23"/>
        </w:rPr>
        <w:t>You are basic</w:t>
      </w:r>
      <w:r w:rsidR="00095F75">
        <w:rPr>
          <w:rFonts w:ascii="sourcesanspro-regular-webfont" w:eastAsia="Times New Roman" w:hAnsi="sourcesanspro-regular-webfont" w:cs="Times New Roman"/>
          <w:bCs/>
          <w:color w:val="000000"/>
          <w:sz w:val="23"/>
          <w:szCs w:val="23"/>
        </w:rPr>
        <w:t>ally seeking income im</w:t>
      </w:r>
      <w:r w:rsidR="009D3CC4">
        <w:rPr>
          <w:rFonts w:ascii="sourcesanspro-regular-webfont" w:eastAsia="Times New Roman" w:hAnsi="sourcesanspro-regular-webfont" w:cs="Times New Roman"/>
          <w:bCs/>
          <w:color w:val="000000"/>
          <w:sz w:val="23"/>
          <w:szCs w:val="23"/>
        </w:rPr>
        <w:t>mediately to add to your reti</w:t>
      </w:r>
      <w:r w:rsidR="00095F75">
        <w:rPr>
          <w:rFonts w:ascii="sourcesanspro-regular-webfont" w:eastAsia="Times New Roman" w:hAnsi="sourcesanspro-regular-webfont" w:cs="Times New Roman"/>
          <w:bCs/>
          <w:color w:val="000000"/>
          <w:sz w:val="23"/>
          <w:szCs w:val="23"/>
        </w:rPr>
        <w:t>ement income portfolio</w:t>
      </w:r>
    </w:p>
    <w:p w14:paraId="4FF1CC8D" w14:textId="19CE2BE7" w:rsidR="00095F75" w:rsidRDefault="009D3CC4"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Deferred A</w:t>
      </w:r>
      <w:r w:rsidR="005533F2" w:rsidRPr="009D3CC4">
        <w:rPr>
          <w:rFonts w:ascii="sourcesanspro-regular-webfont" w:eastAsia="Times New Roman" w:hAnsi="sourcesanspro-regular-webfont" w:cs="Times New Roman"/>
          <w:b/>
          <w:bCs/>
          <w:color w:val="000000"/>
          <w:sz w:val="23"/>
          <w:szCs w:val="23"/>
        </w:rPr>
        <w:t>nnuities</w:t>
      </w:r>
      <w:r w:rsidR="005533F2">
        <w:rPr>
          <w:rFonts w:ascii="sourcesanspro-regular-webfont" w:eastAsia="Times New Roman" w:hAnsi="sourcesanspro-regular-webfont" w:cs="Times New Roman"/>
          <w:bCs/>
          <w:color w:val="000000"/>
          <w:sz w:val="23"/>
          <w:szCs w:val="23"/>
        </w:rPr>
        <w:t xml:space="preserve"> -   Accumulation is the ultimate goal with deferred annuities.  Through your contract with the insurer, you designate a </w:t>
      </w:r>
      <w:r w:rsidR="00095F75">
        <w:rPr>
          <w:rFonts w:ascii="sourcesanspro-regular-webfont" w:eastAsia="Times New Roman" w:hAnsi="sourcesanspro-regular-webfont" w:cs="Times New Roman"/>
          <w:bCs/>
          <w:color w:val="000000"/>
          <w:sz w:val="23"/>
          <w:szCs w:val="23"/>
        </w:rPr>
        <w:t xml:space="preserve">set </w:t>
      </w:r>
      <w:r w:rsidR="005533F2">
        <w:rPr>
          <w:rFonts w:ascii="sourcesanspro-regular-webfont" w:eastAsia="Times New Roman" w:hAnsi="sourcesanspro-regular-webfont" w:cs="Times New Roman"/>
          <w:bCs/>
          <w:color w:val="000000"/>
          <w:sz w:val="23"/>
          <w:szCs w:val="23"/>
        </w:rPr>
        <w:t xml:space="preserve">period </w:t>
      </w:r>
      <w:r w:rsidR="00095F75">
        <w:rPr>
          <w:rFonts w:ascii="sourcesanspro-regular-webfont" w:eastAsia="Times New Roman" w:hAnsi="sourcesanspro-regular-webfont" w:cs="Times New Roman"/>
          <w:bCs/>
          <w:color w:val="000000"/>
          <w:sz w:val="23"/>
          <w:szCs w:val="23"/>
        </w:rPr>
        <w:t xml:space="preserve">of time, say 10 or 20 years, in which you make regular payments to fund the annuity and grow with interest until it is ready to be annuitized and </w:t>
      </w:r>
      <w:r w:rsidR="00095F75">
        <w:rPr>
          <w:rFonts w:ascii="sourcesanspro-regular-webfont" w:eastAsia="Times New Roman" w:hAnsi="sourcesanspro-regular-webfont" w:cs="Times New Roman"/>
          <w:bCs/>
          <w:color w:val="000000"/>
          <w:sz w:val="23"/>
          <w:szCs w:val="23"/>
        </w:rPr>
        <w:lastRenderedPageBreak/>
        <w:t>transitioned into a regular stream of income for you.  You are basically seeking growth on your investment until the time you believe retirement income dollars are needed.</w:t>
      </w:r>
    </w:p>
    <w:p w14:paraId="59CBFA66" w14:textId="7C442B49" w:rsidR="00095F75" w:rsidRDefault="00095F7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Both immediate and deferred annuities offer income product types that are described as ei</w:t>
      </w:r>
      <w:r w:rsidR="008F4D68">
        <w:rPr>
          <w:rFonts w:ascii="sourcesanspro-regular-webfont" w:eastAsia="Times New Roman" w:hAnsi="sourcesanspro-regular-webfont" w:cs="Times New Roman"/>
          <w:bCs/>
          <w:color w:val="000000"/>
          <w:sz w:val="23"/>
          <w:szCs w:val="23"/>
        </w:rPr>
        <w:t>ther Fixed, Indexed or Variable, which offers various opportunities for growth depending on your level of risk tolerance.</w:t>
      </w:r>
    </w:p>
    <w:p w14:paraId="5E3D7BDD" w14:textId="3963F5B3" w:rsidR="009D3CC4" w:rsidRPr="009D3CC4" w:rsidRDefault="009D3CC4" w:rsidP="005533F2">
      <w:pPr>
        <w:spacing w:after="240" w:line="240" w:lineRule="atLeast"/>
        <w:jc w:val="both"/>
        <w:outlineLvl w:val="3"/>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
          <w:bCs/>
          <w:color w:val="000000"/>
          <w:sz w:val="23"/>
          <w:szCs w:val="23"/>
        </w:rPr>
        <w:t>What Types of Annuities Are Available to Investors?</w:t>
      </w:r>
    </w:p>
    <w:p w14:paraId="5C312CD7" w14:textId="0652F9C0" w:rsidR="008F4D68" w:rsidRDefault="008F4D68"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9D3CC4">
        <w:rPr>
          <w:rFonts w:ascii="sourcesanspro-regular-webfont" w:eastAsia="Times New Roman" w:hAnsi="sourcesanspro-regular-webfont" w:cs="Times New Roman"/>
          <w:b/>
          <w:bCs/>
          <w:color w:val="000000"/>
          <w:sz w:val="23"/>
          <w:szCs w:val="23"/>
        </w:rPr>
        <w:t>Fixed Annuity</w:t>
      </w:r>
      <w:r w:rsidR="009D3CC4">
        <w:rPr>
          <w:rFonts w:ascii="sourcesanspro-regular-webfont" w:eastAsia="Times New Roman" w:hAnsi="sourcesanspro-regular-webfont" w:cs="Times New Roman"/>
          <w:bCs/>
          <w:color w:val="000000"/>
          <w:sz w:val="23"/>
          <w:szCs w:val="23"/>
        </w:rPr>
        <w:t xml:space="preserve"> -  This product ty</w:t>
      </w:r>
      <w:r w:rsidR="0062515D">
        <w:rPr>
          <w:rFonts w:ascii="sourcesanspro-regular-webfont" w:eastAsia="Times New Roman" w:hAnsi="sourcesanspro-regular-webfont" w:cs="Times New Roman"/>
          <w:bCs/>
          <w:color w:val="000000"/>
          <w:sz w:val="23"/>
          <w:szCs w:val="23"/>
        </w:rPr>
        <w:t>pe</w:t>
      </w:r>
      <w:r>
        <w:rPr>
          <w:rFonts w:ascii="sourcesanspro-regular-webfont" w:eastAsia="Times New Roman" w:hAnsi="sourcesanspro-regular-webfont" w:cs="Times New Roman"/>
          <w:bCs/>
          <w:color w:val="000000"/>
          <w:sz w:val="23"/>
          <w:szCs w:val="23"/>
        </w:rPr>
        <w:t xml:space="preserve"> ensures a guaranteed </w:t>
      </w:r>
      <w:r w:rsidR="00C217CB">
        <w:rPr>
          <w:rFonts w:ascii="sourcesanspro-regular-webfont" w:eastAsia="Times New Roman" w:hAnsi="sourcesanspro-regular-webfont" w:cs="Times New Roman"/>
          <w:bCs/>
          <w:color w:val="000000"/>
          <w:sz w:val="23"/>
          <w:szCs w:val="23"/>
        </w:rPr>
        <w:t xml:space="preserve">minimum </w:t>
      </w:r>
      <w:r>
        <w:rPr>
          <w:rFonts w:ascii="sourcesanspro-regular-webfont" w:eastAsia="Times New Roman" w:hAnsi="sourcesanspro-regular-webfont" w:cs="Times New Roman"/>
          <w:bCs/>
          <w:color w:val="000000"/>
          <w:sz w:val="23"/>
          <w:szCs w:val="23"/>
        </w:rPr>
        <w:t>interest rate of return</w:t>
      </w:r>
      <w:r w:rsidR="009D3CC4">
        <w:rPr>
          <w:rFonts w:ascii="sourcesanspro-regular-webfont" w:eastAsia="Times New Roman" w:hAnsi="sourcesanspro-regular-webfont" w:cs="Times New Roman"/>
          <w:bCs/>
          <w:color w:val="000000"/>
          <w:sz w:val="23"/>
          <w:szCs w:val="23"/>
        </w:rPr>
        <w:t xml:space="preserve"> by the insurer. A fixed annuity generally offers</w:t>
      </w:r>
      <w:r w:rsidR="0062515D">
        <w:rPr>
          <w:rFonts w:ascii="sourcesanspro-regular-webfont" w:eastAsia="Times New Roman" w:hAnsi="sourcesanspro-regular-webfont" w:cs="Times New Roman"/>
          <w:bCs/>
          <w:color w:val="000000"/>
          <w:sz w:val="23"/>
          <w:szCs w:val="23"/>
        </w:rPr>
        <w:t xml:space="preserve"> low volatility,</w:t>
      </w:r>
      <w:r w:rsidR="009D3CC4">
        <w:rPr>
          <w:rFonts w:ascii="sourcesanspro-regular-webfont" w:eastAsia="Times New Roman" w:hAnsi="sourcesanspro-regular-webfont" w:cs="Times New Roman"/>
          <w:bCs/>
          <w:color w:val="000000"/>
          <w:sz w:val="23"/>
          <w:szCs w:val="23"/>
        </w:rPr>
        <w:t xml:space="preserve"> low risk and low reward.</w:t>
      </w:r>
    </w:p>
    <w:p w14:paraId="6FD7E437" w14:textId="125E0016" w:rsidR="008F4D68" w:rsidRDefault="008F4D68"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9D3CC4">
        <w:rPr>
          <w:rFonts w:ascii="sourcesanspro-regular-webfont" w:eastAsia="Times New Roman" w:hAnsi="sourcesanspro-regular-webfont" w:cs="Times New Roman"/>
          <w:b/>
          <w:bCs/>
          <w:color w:val="000000"/>
          <w:sz w:val="23"/>
          <w:szCs w:val="23"/>
        </w:rPr>
        <w:t>Indexed Annuity</w:t>
      </w:r>
      <w:r>
        <w:rPr>
          <w:rFonts w:ascii="sourcesanspro-regular-webfont" w:eastAsia="Times New Roman" w:hAnsi="sourcesanspro-regular-webfont" w:cs="Times New Roman"/>
          <w:bCs/>
          <w:color w:val="000000"/>
          <w:sz w:val="23"/>
          <w:szCs w:val="23"/>
        </w:rPr>
        <w:t xml:space="preserve"> – </w:t>
      </w:r>
      <w:r w:rsidR="00C217CB">
        <w:rPr>
          <w:rFonts w:ascii="sourcesanspro-regular-webfont" w:eastAsia="Times New Roman" w:hAnsi="sourcesanspro-regular-webfont" w:cs="Times New Roman"/>
          <w:bCs/>
          <w:color w:val="000000"/>
          <w:sz w:val="23"/>
          <w:szCs w:val="23"/>
        </w:rPr>
        <w:t xml:space="preserve"> An indexed annuity offers a guaranteed minimum interest rate of return plus potential growth that is pinned to</w:t>
      </w:r>
      <w:r>
        <w:rPr>
          <w:rFonts w:ascii="sourcesanspro-regular-webfont" w:eastAsia="Times New Roman" w:hAnsi="sourcesanspro-regular-webfont" w:cs="Times New Roman"/>
          <w:bCs/>
          <w:color w:val="000000"/>
          <w:sz w:val="23"/>
          <w:szCs w:val="23"/>
        </w:rPr>
        <w:t xml:space="preserve"> a specific index measuring the performance of the stock market such as the Standard and Poor’s (S&amp;P) 500.  In other words, your annuity grows</w:t>
      </w:r>
      <w:r w:rsidR="00C217CB">
        <w:rPr>
          <w:rFonts w:ascii="sourcesanspro-regular-webfont" w:eastAsia="Times New Roman" w:hAnsi="sourcesanspro-regular-webfont" w:cs="Times New Roman"/>
          <w:bCs/>
          <w:color w:val="000000"/>
          <w:sz w:val="23"/>
          <w:szCs w:val="23"/>
        </w:rPr>
        <w:t xml:space="preserve"> beyond the minimum guaranteed interest rate of return,</w:t>
      </w:r>
      <w:r>
        <w:rPr>
          <w:rFonts w:ascii="sourcesanspro-regular-webfont" w:eastAsia="Times New Roman" w:hAnsi="sourcesanspro-regular-webfont" w:cs="Times New Roman"/>
          <w:bCs/>
          <w:color w:val="000000"/>
          <w:sz w:val="23"/>
          <w:szCs w:val="23"/>
        </w:rPr>
        <w:t xml:space="preserve"> depending on the fluctuations of the market.  If the S&amp;P 500 is up 5% for the year, your annuity will perform similarly.  </w:t>
      </w:r>
      <w:r w:rsidR="00C217CB">
        <w:rPr>
          <w:rFonts w:ascii="sourcesanspro-regular-webfont" w:eastAsia="Times New Roman" w:hAnsi="sourcesanspro-regular-webfont" w:cs="Times New Roman"/>
          <w:bCs/>
          <w:color w:val="000000"/>
          <w:sz w:val="23"/>
          <w:szCs w:val="23"/>
        </w:rPr>
        <w:t>If the S&amp;P 500 holds steady and has a little growth for the year, your annuity will perform similarly. A great benefit of an indexed annuity is that investors do not lose principal of their original annuity investment even if the stock market underperforms and loses money during a particular year.  The insurer guarantees the minimum guaranteed rate of return minus the performance of the index.</w:t>
      </w:r>
      <w:r w:rsidR="009D3CC4">
        <w:rPr>
          <w:rFonts w:ascii="sourcesanspro-regular-webfont" w:eastAsia="Times New Roman" w:hAnsi="sourcesanspro-regular-webfont" w:cs="Times New Roman"/>
          <w:bCs/>
          <w:color w:val="000000"/>
          <w:sz w:val="23"/>
          <w:szCs w:val="23"/>
        </w:rPr>
        <w:t xml:space="preserve"> An indexed annuity generally provides moderate risk and moderate reward.</w:t>
      </w:r>
    </w:p>
    <w:p w14:paraId="08DE2841" w14:textId="661033E2" w:rsidR="00C217CB" w:rsidRDefault="00C217CB"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9D3CC4">
        <w:rPr>
          <w:rFonts w:ascii="sourcesanspro-regular-webfont" w:eastAsia="Times New Roman" w:hAnsi="sourcesanspro-regular-webfont" w:cs="Times New Roman"/>
          <w:b/>
          <w:bCs/>
          <w:color w:val="000000"/>
          <w:sz w:val="23"/>
          <w:szCs w:val="23"/>
        </w:rPr>
        <w:t>Variable Annuity</w:t>
      </w:r>
      <w:r>
        <w:rPr>
          <w:rFonts w:ascii="sourcesanspro-regular-webfont" w:eastAsia="Times New Roman" w:hAnsi="sourcesanspro-regular-webfont" w:cs="Times New Roman"/>
          <w:bCs/>
          <w:color w:val="000000"/>
          <w:sz w:val="23"/>
          <w:szCs w:val="23"/>
        </w:rPr>
        <w:t xml:space="preserve"> – The variable annuity would be best classified as a produc</w:t>
      </w:r>
      <w:r w:rsidR="00C5211D">
        <w:rPr>
          <w:rFonts w:ascii="sourcesanspro-regular-webfont" w:eastAsia="Times New Roman" w:hAnsi="sourcesanspro-regular-webfont" w:cs="Times New Roman"/>
          <w:bCs/>
          <w:color w:val="000000"/>
          <w:sz w:val="23"/>
          <w:szCs w:val="23"/>
        </w:rPr>
        <w:t>t which has the highest risk but</w:t>
      </w:r>
      <w:r>
        <w:rPr>
          <w:rFonts w:ascii="sourcesanspro-regular-webfont" w:eastAsia="Times New Roman" w:hAnsi="sourcesanspro-regular-webfont" w:cs="Times New Roman"/>
          <w:bCs/>
          <w:color w:val="000000"/>
          <w:sz w:val="23"/>
          <w:szCs w:val="23"/>
        </w:rPr>
        <w:t xml:space="preserve"> also the highest </w:t>
      </w:r>
      <w:r w:rsidR="00C5211D">
        <w:rPr>
          <w:rFonts w:ascii="sourcesanspro-regular-webfont" w:eastAsia="Times New Roman" w:hAnsi="sourcesanspro-regular-webfont" w:cs="Times New Roman"/>
          <w:bCs/>
          <w:color w:val="000000"/>
          <w:sz w:val="23"/>
          <w:szCs w:val="23"/>
        </w:rPr>
        <w:t>opportunity for reward when the stock market is performing at its best.  There is no minimum guaranteed interest rate of return but the upside potential of a variable annuity comes from the direct choices</w:t>
      </w:r>
      <w:r w:rsidR="009D3CC4">
        <w:rPr>
          <w:rFonts w:ascii="sourcesanspro-regular-webfont" w:eastAsia="Times New Roman" w:hAnsi="sourcesanspro-regular-webfont" w:cs="Times New Roman"/>
          <w:bCs/>
          <w:color w:val="000000"/>
          <w:sz w:val="23"/>
          <w:szCs w:val="23"/>
        </w:rPr>
        <w:t xml:space="preserve"> </w:t>
      </w:r>
      <w:r w:rsidR="00C5211D">
        <w:rPr>
          <w:rFonts w:ascii="sourcesanspro-regular-webfont" w:eastAsia="Times New Roman" w:hAnsi="sourcesanspro-regular-webfont" w:cs="Times New Roman"/>
          <w:bCs/>
          <w:color w:val="000000"/>
          <w:sz w:val="23"/>
          <w:szCs w:val="23"/>
        </w:rPr>
        <w:t xml:space="preserve">you make in </w:t>
      </w:r>
      <w:r w:rsidR="009D3CC4">
        <w:rPr>
          <w:rFonts w:ascii="sourcesanspro-regular-webfont" w:eastAsia="Times New Roman" w:hAnsi="sourcesanspro-regular-webfont" w:cs="Times New Roman"/>
          <w:bCs/>
          <w:color w:val="000000"/>
          <w:sz w:val="23"/>
          <w:szCs w:val="23"/>
        </w:rPr>
        <w:t xml:space="preserve">the stock, bond , </w:t>
      </w:r>
      <w:r w:rsidR="00C5211D">
        <w:rPr>
          <w:rFonts w:ascii="sourcesanspro-regular-webfont" w:eastAsia="Times New Roman" w:hAnsi="sourcesanspro-regular-webfont" w:cs="Times New Roman"/>
          <w:bCs/>
          <w:color w:val="000000"/>
          <w:sz w:val="23"/>
          <w:szCs w:val="23"/>
        </w:rPr>
        <w:t>mutu</w:t>
      </w:r>
      <w:r w:rsidR="00DF6F35">
        <w:rPr>
          <w:rFonts w:ascii="sourcesanspro-regular-webfont" w:eastAsia="Times New Roman" w:hAnsi="sourcesanspro-regular-webfont" w:cs="Times New Roman"/>
          <w:bCs/>
          <w:color w:val="000000"/>
          <w:sz w:val="23"/>
          <w:szCs w:val="23"/>
        </w:rPr>
        <w:t xml:space="preserve">al funds and </w:t>
      </w:r>
      <w:r w:rsidR="009D3CC4">
        <w:rPr>
          <w:rFonts w:ascii="sourcesanspro-regular-webfont" w:eastAsia="Times New Roman" w:hAnsi="sourcesanspro-regular-webfont" w:cs="Times New Roman"/>
          <w:bCs/>
          <w:color w:val="000000"/>
          <w:sz w:val="23"/>
          <w:szCs w:val="23"/>
        </w:rPr>
        <w:t>related options offered by the  insurer</w:t>
      </w:r>
      <w:r w:rsidR="00DF6F35">
        <w:rPr>
          <w:rFonts w:ascii="sourcesanspro-regular-webfont" w:eastAsia="Times New Roman" w:hAnsi="sourcesanspro-regular-webfont" w:cs="Times New Roman"/>
          <w:bCs/>
          <w:color w:val="000000"/>
          <w:sz w:val="23"/>
          <w:szCs w:val="23"/>
        </w:rPr>
        <w:t>.  Your annuity will be credited directly with any gains or losses of your investment choices.</w:t>
      </w:r>
      <w:r w:rsidR="007A2771">
        <w:rPr>
          <w:rFonts w:ascii="sourcesanspro-regular-webfont" w:eastAsia="Times New Roman" w:hAnsi="sourcesanspro-regular-webfont" w:cs="Times New Roman"/>
          <w:bCs/>
          <w:color w:val="000000"/>
          <w:sz w:val="23"/>
          <w:szCs w:val="23"/>
        </w:rPr>
        <w:t xml:space="preserve"> The principal of your original investment is not guaranteed.</w:t>
      </w:r>
    </w:p>
    <w:p w14:paraId="5C368D31" w14:textId="51358C39" w:rsidR="00DF6F35" w:rsidRDefault="00DF6F3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 xml:space="preserve">Based on the risk and the investment opportunities afforded by these annuity product types, you should be aware that fixed and indexed annuities are considered insurance products and variable annuities are considered securities products.  As such, they are regulated by different state and federal </w:t>
      </w:r>
      <w:r w:rsidR="009D3CC4">
        <w:rPr>
          <w:rFonts w:ascii="sourcesanspro-regular-webfont" w:eastAsia="Times New Roman" w:hAnsi="sourcesanspro-regular-webfont" w:cs="Times New Roman"/>
          <w:bCs/>
          <w:color w:val="000000"/>
          <w:sz w:val="23"/>
          <w:szCs w:val="23"/>
        </w:rPr>
        <w:t>entities, such as state insurance commissions, the Securities and Exchange Commission (SEC) or the Financial Regulatory Ind</w:t>
      </w:r>
      <w:r w:rsidR="0062515D">
        <w:rPr>
          <w:rFonts w:ascii="sourcesanspro-regular-webfont" w:eastAsia="Times New Roman" w:hAnsi="sourcesanspro-regular-webfont" w:cs="Times New Roman"/>
          <w:bCs/>
          <w:color w:val="000000"/>
          <w:sz w:val="23"/>
          <w:szCs w:val="23"/>
        </w:rPr>
        <w:t>ustry Association (FINRA) which all collectively oversee</w:t>
      </w:r>
      <w:r w:rsidR="009D3CC4">
        <w:rPr>
          <w:rFonts w:ascii="sourcesanspro-regular-webfont" w:eastAsia="Times New Roman" w:hAnsi="sourcesanspro-regular-webfont" w:cs="Times New Roman"/>
          <w:bCs/>
          <w:color w:val="000000"/>
          <w:sz w:val="23"/>
          <w:szCs w:val="23"/>
        </w:rPr>
        <w:t xml:space="preserve"> the product development and sales</w:t>
      </w:r>
      <w:r w:rsidR="0062515D">
        <w:rPr>
          <w:rFonts w:ascii="sourcesanspro-regular-webfont" w:eastAsia="Times New Roman" w:hAnsi="sourcesanspro-regular-webfont" w:cs="Times New Roman"/>
          <w:bCs/>
          <w:color w:val="000000"/>
          <w:sz w:val="23"/>
          <w:szCs w:val="23"/>
        </w:rPr>
        <w:t xml:space="preserve"> processes for annuity, insurance and securities products in the United States.</w:t>
      </w:r>
    </w:p>
    <w:p w14:paraId="0E5152A5" w14:textId="154BF65E" w:rsidR="0062515D" w:rsidRDefault="007E0819" w:rsidP="005533F2">
      <w:pPr>
        <w:spacing w:after="240" w:line="240" w:lineRule="atLeast"/>
        <w:jc w:val="both"/>
        <w:outlineLvl w:val="3"/>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
          <w:bCs/>
          <w:color w:val="000000"/>
          <w:sz w:val="23"/>
          <w:szCs w:val="23"/>
        </w:rPr>
        <w:t>Where Do I Find</w:t>
      </w:r>
      <w:r w:rsidR="0062515D" w:rsidRPr="0062515D">
        <w:rPr>
          <w:rFonts w:ascii="sourcesanspro-regular-webfont" w:eastAsia="Times New Roman" w:hAnsi="sourcesanspro-regular-webfont" w:cs="Times New Roman"/>
          <w:b/>
          <w:bCs/>
          <w:color w:val="000000"/>
          <w:sz w:val="23"/>
          <w:szCs w:val="23"/>
        </w:rPr>
        <w:t xml:space="preserve"> Annuity</w:t>
      </w:r>
      <w:r>
        <w:rPr>
          <w:rFonts w:ascii="sourcesanspro-regular-webfont" w:eastAsia="Times New Roman" w:hAnsi="sourcesanspro-regular-webfont" w:cs="Times New Roman"/>
          <w:b/>
          <w:bCs/>
          <w:color w:val="000000"/>
          <w:sz w:val="23"/>
          <w:szCs w:val="23"/>
        </w:rPr>
        <w:t xml:space="preserve"> Products to Consider</w:t>
      </w:r>
      <w:r w:rsidR="0062515D" w:rsidRPr="0062515D">
        <w:rPr>
          <w:rFonts w:ascii="sourcesanspro-regular-webfont" w:eastAsia="Times New Roman" w:hAnsi="sourcesanspro-regular-webfont" w:cs="Times New Roman"/>
          <w:b/>
          <w:bCs/>
          <w:color w:val="000000"/>
          <w:sz w:val="23"/>
          <w:szCs w:val="23"/>
        </w:rPr>
        <w:t>?</w:t>
      </w:r>
    </w:p>
    <w:p w14:paraId="21751A98" w14:textId="6A4C4415" w:rsidR="0062515D" w:rsidRDefault="0062515D"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 xml:space="preserve">Annuity products can be found and purchased through a variety of financial institutions and/or professionals such as insurance companies, banks, credit unions, mutual fund companies, and financial advisory firms.  These organizations have individuals who are licensed and regulated by state and federal authorities to sell insurance and securities products. </w:t>
      </w:r>
    </w:p>
    <w:p w14:paraId="0ADCCAB3" w14:textId="0997642D" w:rsidR="0062515D" w:rsidRDefault="0062515D"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When purchasing an annuity product, be sure the firm and/or professional provides documentation that they are indeed licensed by proper authorities including your state’s insurance commission, the Securities and Exchange Comm</w:t>
      </w:r>
      <w:r w:rsidR="007A2771">
        <w:rPr>
          <w:rFonts w:ascii="sourcesanspro-regular-webfont" w:eastAsia="Times New Roman" w:hAnsi="sourcesanspro-regular-webfont" w:cs="Times New Roman"/>
          <w:bCs/>
          <w:color w:val="000000"/>
          <w:sz w:val="23"/>
          <w:szCs w:val="23"/>
        </w:rPr>
        <w:t xml:space="preserve">ission (SEC) and the Financial Industry Regulatory Authority (FINRA).  Each of the entities’s web sites can verify whether the firm and/or professional are currently licensed.  It’s also a good idea to request additional background information of your firm and/or </w:t>
      </w:r>
      <w:r w:rsidR="007A2771">
        <w:rPr>
          <w:rFonts w:ascii="sourcesanspro-regular-webfont" w:eastAsia="Times New Roman" w:hAnsi="sourcesanspro-regular-webfont" w:cs="Times New Roman"/>
          <w:bCs/>
          <w:color w:val="000000"/>
          <w:sz w:val="23"/>
          <w:szCs w:val="23"/>
        </w:rPr>
        <w:lastRenderedPageBreak/>
        <w:t>professional, through what is called a Form ADV</w:t>
      </w:r>
      <w:r w:rsidR="007E0819">
        <w:rPr>
          <w:rFonts w:ascii="sourcesanspro-regular-webfont" w:eastAsia="Times New Roman" w:hAnsi="sourcesanspro-regular-webfont" w:cs="Times New Roman"/>
          <w:bCs/>
          <w:color w:val="000000"/>
          <w:sz w:val="23"/>
          <w:szCs w:val="23"/>
        </w:rPr>
        <w:t xml:space="preserve"> required by the SEC for disclosure of the firm’s history, its leadership and its compensation methods.  Representation in professional organizations such as the National Associatiion of Insurance and Financial Professionals (NAIFA) and the Financial Planning Association (FPA) is also a good indicator of commitment to professional and ongoing continuing education on financial products and issues of the day.</w:t>
      </w:r>
    </w:p>
    <w:p w14:paraId="706FBA22" w14:textId="1E372B13" w:rsidR="007A2771" w:rsidRDefault="007A2771"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By law, your firm and/or professional is required to provide you with baseline information about the annuity being purchased, including a prospectus, or detailed overview, of how the annuity is designed and expected to work, a disclosure form on the annuity’s particular fees and charges and how the firm and/or professional will be pa</w:t>
      </w:r>
      <w:r w:rsidR="007E0819">
        <w:rPr>
          <w:rFonts w:ascii="sourcesanspro-regular-webfont" w:eastAsia="Times New Roman" w:hAnsi="sourcesanspro-regular-webfont" w:cs="Times New Roman"/>
          <w:bCs/>
          <w:color w:val="000000"/>
          <w:sz w:val="23"/>
          <w:szCs w:val="23"/>
        </w:rPr>
        <w:t>id in exchange for the sale,</w:t>
      </w:r>
      <w:r>
        <w:rPr>
          <w:rFonts w:ascii="sourcesanspro-regular-webfont" w:eastAsia="Times New Roman" w:hAnsi="sourcesanspro-regular-webfont" w:cs="Times New Roman"/>
          <w:bCs/>
          <w:color w:val="000000"/>
          <w:sz w:val="23"/>
          <w:szCs w:val="23"/>
        </w:rPr>
        <w:t xml:space="preserve"> a buyer’s guide to assist you with questions and issues to consid</w:t>
      </w:r>
      <w:r w:rsidR="007E0819">
        <w:rPr>
          <w:rFonts w:ascii="sourcesanspro-regular-webfont" w:eastAsia="Times New Roman" w:hAnsi="sourcesanspro-regular-webfont" w:cs="Times New Roman"/>
          <w:bCs/>
          <w:color w:val="000000"/>
          <w:sz w:val="23"/>
          <w:szCs w:val="23"/>
        </w:rPr>
        <w:t>er before purchasing an annuity, and, finally, a document which describes the suitability of the annuity product to your particular financial situation and needs.</w:t>
      </w:r>
      <w:r>
        <w:rPr>
          <w:rFonts w:ascii="sourcesanspro-regular-webfont" w:eastAsia="Times New Roman" w:hAnsi="sourcesanspro-regular-webfont" w:cs="Times New Roman"/>
          <w:bCs/>
          <w:color w:val="000000"/>
          <w:sz w:val="23"/>
          <w:szCs w:val="23"/>
        </w:rPr>
        <w:t xml:space="preserve">  Of course, the sale of the annuity will be documented by an application form and contract to make explicit the responsibilities of the insurer, </w:t>
      </w:r>
      <w:r w:rsidR="007E0819">
        <w:rPr>
          <w:rFonts w:ascii="sourcesanspro-regular-webfont" w:eastAsia="Times New Roman" w:hAnsi="sourcesanspro-regular-webfont" w:cs="Times New Roman"/>
          <w:bCs/>
          <w:color w:val="000000"/>
          <w:sz w:val="23"/>
          <w:szCs w:val="23"/>
        </w:rPr>
        <w:t>investor and sales professional involved.</w:t>
      </w:r>
    </w:p>
    <w:p w14:paraId="457C30D9" w14:textId="090E6DFD" w:rsidR="007E0819" w:rsidRDefault="007E0819" w:rsidP="005533F2">
      <w:pPr>
        <w:spacing w:after="240" w:line="240" w:lineRule="atLeast"/>
        <w:jc w:val="both"/>
        <w:outlineLvl w:val="3"/>
        <w:rPr>
          <w:rFonts w:ascii="sourcesanspro-regular-webfont" w:eastAsia="Times New Roman" w:hAnsi="sourcesanspro-regular-webfont" w:cs="Times New Roman"/>
          <w:b/>
          <w:bCs/>
          <w:color w:val="000000"/>
          <w:sz w:val="23"/>
          <w:szCs w:val="23"/>
        </w:rPr>
      </w:pPr>
      <w:r>
        <w:rPr>
          <w:rFonts w:ascii="sourcesanspro-regular-webfont" w:eastAsia="Times New Roman" w:hAnsi="sourcesanspro-regular-webfont" w:cs="Times New Roman"/>
          <w:b/>
          <w:bCs/>
          <w:color w:val="000000"/>
          <w:sz w:val="23"/>
          <w:szCs w:val="23"/>
        </w:rPr>
        <w:t>How Do I Buy an Annuity?</w:t>
      </w:r>
    </w:p>
    <w:p w14:paraId="099E430D" w14:textId="4C3B8BFD" w:rsidR="007E0819" w:rsidRDefault="007E0819"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 xml:space="preserve">Once you have reviewed the array of annuity possibilities available and determined the right type for you, you will enter into a contract with your selected firm and/or professional.  You will </w:t>
      </w:r>
      <w:r w:rsidR="00E67B55">
        <w:rPr>
          <w:rFonts w:ascii="sourcesanspro-regular-webfont" w:eastAsia="Times New Roman" w:hAnsi="sourcesanspro-regular-webfont" w:cs="Times New Roman"/>
          <w:bCs/>
          <w:color w:val="000000"/>
          <w:sz w:val="23"/>
          <w:szCs w:val="23"/>
        </w:rPr>
        <w:t>indicate</w:t>
      </w:r>
      <w:r>
        <w:rPr>
          <w:rFonts w:ascii="sourcesanspro-regular-webfont" w:eastAsia="Times New Roman" w:hAnsi="sourcesanspro-regular-webfont" w:cs="Times New Roman"/>
          <w:bCs/>
          <w:color w:val="000000"/>
          <w:sz w:val="23"/>
          <w:szCs w:val="23"/>
        </w:rPr>
        <w:t xml:space="preserve"> your preference for either an immediate or deferred annuity and, associated with your current level of risk</w:t>
      </w:r>
      <w:r w:rsidR="00E67B55">
        <w:rPr>
          <w:rFonts w:ascii="sourcesanspro-regular-webfont" w:eastAsia="Times New Roman" w:hAnsi="sourcesanspro-regular-webfont" w:cs="Times New Roman"/>
          <w:bCs/>
          <w:color w:val="000000"/>
          <w:sz w:val="23"/>
          <w:szCs w:val="23"/>
        </w:rPr>
        <w:t xml:space="preserve"> tolerance, whether it will be </w:t>
      </w:r>
      <w:r>
        <w:rPr>
          <w:rFonts w:ascii="sourcesanspro-regular-webfont" w:eastAsia="Times New Roman" w:hAnsi="sourcesanspro-regular-webfont" w:cs="Times New Roman"/>
          <w:bCs/>
          <w:color w:val="000000"/>
          <w:sz w:val="23"/>
          <w:szCs w:val="23"/>
        </w:rPr>
        <w:t>Fixed, Indexed</w:t>
      </w:r>
      <w:r w:rsidR="00E67B55">
        <w:rPr>
          <w:rFonts w:ascii="sourcesanspro-regular-webfont" w:eastAsia="Times New Roman" w:hAnsi="sourcesanspro-regular-webfont" w:cs="Times New Roman"/>
          <w:bCs/>
          <w:color w:val="000000"/>
          <w:sz w:val="23"/>
          <w:szCs w:val="23"/>
        </w:rPr>
        <w:t xml:space="preserve"> or Variable.  You will determine how much you will originally invest in the annuity and for how long.  Depending on these decisions, a premium for payment will be determined, which will include charges and fees for riders you have requested to ensure lifetime income payment or a different accumulation approach.  </w:t>
      </w:r>
    </w:p>
    <w:p w14:paraId="23763856" w14:textId="44C8196D" w:rsidR="00E67B55" w:rsidRDefault="00E67B5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Generally, annuities are funded by premiums that can be paid in a variety of ways.</w:t>
      </w:r>
    </w:p>
    <w:p w14:paraId="4B844184" w14:textId="2D7E1BE3" w:rsidR="00E67B55" w:rsidRDefault="00E67B5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2106C9">
        <w:rPr>
          <w:rFonts w:ascii="sourcesanspro-regular-webfont" w:eastAsia="Times New Roman" w:hAnsi="sourcesanspro-regular-webfont" w:cs="Times New Roman"/>
          <w:b/>
          <w:bCs/>
          <w:color w:val="000000"/>
          <w:sz w:val="23"/>
          <w:szCs w:val="23"/>
        </w:rPr>
        <w:t>Single Premium</w:t>
      </w:r>
      <w:r>
        <w:rPr>
          <w:rFonts w:ascii="sourcesanspro-regular-webfont" w:eastAsia="Times New Roman" w:hAnsi="sourcesanspro-regular-webfont" w:cs="Times New Roman"/>
          <w:bCs/>
          <w:color w:val="000000"/>
          <w:sz w:val="23"/>
          <w:szCs w:val="23"/>
        </w:rPr>
        <w:t xml:space="preserve"> – A one-time payment which fully funds the annuity outright.</w:t>
      </w:r>
    </w:p>
    <w:p w14:paraId="5A009E51" w14:textId="1D498F5A" w:rsidR="00E67B55" w:rsidRDefault="00E67B5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2106C9">
        <w:rPr>
          <w:rFonts w:ascii="sourcesanspro-regular-webfont" w:eastAsia="Times New Roman" w:hAnsi="sourcesanspro-regular-webfont" w:cs="Times New Roman"/>
          <w:b/>
          <w:bCs/>
          <w:color w:val="000000"/>
          <w:sz w:val="23"/>
          <w:szCs w:val="23"/>
        </w:rPr>
        <w:t>Fixed Premium</w:t>
      </w:r>
      <w:r>
        <w:rPr>
          <w:rFonts w:ascii="sourcesanspro-regular-webfont" w:eastAsia="Times New Roman" w:hAnsi="sourcesanspro-regular-webfont" w:cs="Times New Roman"/>
          <w:bCs/>
          <w:color w:val="000000"/>
          <w:sz w:val="23"/>
          <w:szCs w:val="23"/>
        </w:rPr>
        <w:t xml:space="preserve"> -  This approach offers a systematic way to fund the annuity regularly over a designated period of time until the annuity is completely funded.</w:t>
      </w:r>
    </w:p>
    <w:p w14:paraId="2A0D20ED" w14:textId="0DDEFECB" w:rsidR="00E67B55" w:rsidRDefault="00E67B5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2106C9">
        <w:rPr>
          <w:rFonts w:ascii="sourcesanspro-regular-webfont" w:eastAsia="Times New Roman" w:hAnsi="sourcesanspro-regular-webfont" w:cs="Times New Roman"/>
          <w:b/>
          <w:bCs/>
          <w:color w:val="000000"/>
          <w:sz w:val="23"/>
          <w:szCs w:val="23"/>
        </w:rPr>
        <w:t>Flexible Premium</w:t>
      </w:r>
      <w:r>
        <w:rPr>
          <w:rFonts w:ascii="sourcesanspro-regular-webfont" w:eastAsia="Times New Roman" w:hAnsi="sourcesanspro-regular-webfont" w:cs="Times New Roman"/>
          <w:bCs/>
          <w:color w:val="000000"/>
          <w:sz w:val="23"/>
          <w:szCs w:val="23"/>
        </w:rPr>
        <w:t xml:space="preserve"> – You are able to make payments when and how </w:t>
      </w:r>
      <w:r w:rsidR="00ED73F1">
        <w:rPr>
          <w:rFonts w:ascii="sourcesanspro-regular-webfont" w:eastAsia="Times New Roman" w:hAnsi="sourcesanspro-regular-webfont" w:cs="Times New Roman"/>
          <w:bCs/>
          <w:color w:val="000000"/>
          <w:sz w:val="23"/>
          <w:szCs w:val="23"/>
        </w:rPr>
        <w:t xml:space="preserve">much </w:t>
      </w:r>
      <w:r>
        <w:rPr>
          <w:rFonts w:ascii="sourcesanspro-regular-webfont" w:eastAsia="Times New Roman" w:hAnsi="sourcesanspro-regular-webfont" w:cs="Times New Roman"/>
          <w:bCs/>
          <w:color w:val="000000"/>
          <w:sz w:val="23"/>
          <w:szCs w:val="23"/>
        </w:rPr>
        <w:t>you choose</w:t>
      </w:r>
      <w:r w:rsidR="00ED73F1">
        <w:rPr>
          <w:rFonts w:ascii="sourcesanspro-regular-webfont" w:eastAsia="Times New Roman" w:hAnsi="sourcesanspro-regular-webfont" w:cs="Times New Roman"/>
          <w:bCs/>
          <w:color w:val="000000"/>
          <w:sz w:val="23"/>
          <w:szCs w:val="23"/>
        </w:rPr>
        <w:t xml:space="preserve"> to pay</w:t>
      </w:r>
      <w:r>
        <w:rPr>
          <w:rFonts w:ascii="sourcesanspro-regular-webfont" w:eastAsia="Times New Roman" w:hAnsi="sourcesanspro-regular-webfont" w:cs="Times New Roman"/>
          <w:bCs/>
          <w:color w:val="000000"/>
          <w:sz w:val="23"/>
          <w:szCs w:val="23"/>
        </w:rPr>
        <w:t>, as long as the minimum r</w:t>
      </w:r>
      <w:r w:rsidR="002106C9">
        <w:rPr>
          <w:rFonts w:ascii="sourcesanspro-regular-webfont" w:eastAsia="Times New Roman" w:hAnsi="sourcesanspro-regular-webfont" w:cs="Times New Roman"/>
          <w:bCs/>
          <w:color w:val="000000"/>
          <w:sz w:val="23"/>
          <w:szCs w:val="23"/>
        </w:rPr>
        <w:t xml:space="preserve">egular premium is met. </w:t>
      </w:r>
    </w:p>
    <w:p w14:paraId="6289B631" w14:textId="30E87F27" w:rsidR="002106C9" w:rsidRDefault="002106C9" w:rsidP="005533F2">
      <w:pPr>
        <w:spacing w:after="240" w:line="240" w:lineRule="atLeast"/>
        <w:jc w:val="both"/>
        <w:outlineLvl w:val="3"/>
        <w:rPr>
          <w:rFonts w:ascii="sourcesanspro-regular-webfont" w:eastAsia="Times New Roman" w:hAnsi="sourcesanspro-regular-webfont" w:cs="Times New Roman"/>
          <w:b/>
          <w:bCs/>
          <w:color w:val="000000"/>
          <w:sz w:val="23"/>
          <w:szCs w:val="23"/>
        </w:rPr>
      </w:pPr>
      <w:r w:rsidRPr="002106C9">
        <w:rPr>
          <w:rFonts w:ascii="sourcesanspro-regular-webfont" w:eastAsia="Times New Roman" w:hAnsi="sourcesanspro-regular-webfont" w:cs="Times New Roman"/>
          <w:b/>
          <w:bCs/>
          <w:color w:val="000000"/>
          <w:sz w:val="23"/>
          <w:szCs w:val="23"/>
        </w:rPr>
        <w:t>When and How Do I Receive Payments from an Annuity?</w:t>
      </w:r>
    </w:p>
    <w:p w14:paraId="6262BF47" w14:textId="614F2C63" w:rsidR="002106C9" w:rsidRDefault="002106C9"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If you purchased an immediate annuity product, you</w:t>
      </w:r>
      <w:r w:rsidR="0017038A">
        <w:rPr>
          <w:rFonts w:ascii="sourcesanspro-regular-webfont" w:eastAsia="Times New Roman" w:hAnsi="sourcesanspro-regular-webfont" w:cs="Times New Roman"/>
          <w:bCs/>
          <w:color w:val="000000"/>
          <w:sz w:val="23"/>
          <w:szCs w:val="23"/>
        </w:rPr>
        <w:t xml:space="preserve"> forgo accumulation and you</w:t>
      </w:r>
      <w:r>
        <w:rPr>
          <w:rFonts w:ascii="sourcesanspro-regular-webfont" w:eastAsia="Times New Roman" w:hAnsi="sourcesanspro-regular-webfont" w:cs="Times New Roman"/>
          <w:bCs/>
          <w:color w:val="000000"/>
          <w:sz w:val="23"/>
          <w:szCs w:val="23"/>
        </w:rPr>
        <w:t xml:space="preserve">r income stream begins immediately upon the start of your contract.  You are seeking immediate income for your financial and retirement needs. </w:t>
      </w:r>
      <w:r w:rsidR="0017038A">
        <w:rPr>
          <w:rFonts w:ascii="sourcesanspro-regular-webfont" w:eastAsia="Times New Roman" w:hAnsi="sourcesanspro-regular-webfont" w:cs="Times New Roman"/>
          <w:bCs/>
          <w:color w:val="000000"/>
          <w:sz w:val="23"/>
          <w:szCs w:val="23"/>
        </w:rPr>
        <w:t>I</w:t>
      </w:r>
      <w:r>
        <w:rPr>
          <w:rFonts w:ascii="sourcesanspro-regular-webfont" w:eastAsia="Times New Roman" w:hAnsi="sourcesanspro-regular-webfont" w:cs="Times New Roman"/>
          <w:bCs/>
          <w:color w:val="000000"/>
          <w:sz w:val="23"/>
          <w:szCs w:val="23"/>
        </w:rPr>
        <w:t xml:space="preserve">f you purchased a deferred annuity product, this means you are making payments now for a designated period of time </w:t>
      </w:r>
      <w:r w:rsidR="0017038A">
        <w:rPr>
          <w:rFonts w:ascii="sourcesanspro-regular-webfont" w:eastAsia="Times New Roman" w:hAnsi="sourcesanspro-regular-webfont" w:cs="Times New Roman"/>
          <w:bCs/>
          <w:color w:val="000000"/>
          <w:sz w:val="23"/>
          <w:szCs w:val="23"/>
        </w:rPr>
        <w:t xml:space="preserve">to accumulate funds </w:t>
      </w:r>
      <w:r>
        <w:rPr>
          <w:rFonts w:ascii="sourcesanspro-regular-webfont" w:eastAsia="Times New Roman" w:hAnsi="sourcesanspro-regular-webfont" w:cs="Times New Roman"/>
          <w:bCs/>
          <w:color w:val="000000"/>
          <w:sz w:val="23"/>
          <w:szCs w:val="23"/>
        </w:rPr>
        <w:t>until annuitization and payout of your annuity begin.  You are</w:t>
      </w:r>
      <w:r w:rsidR="0017038A">
        <w:rPr>
          <w:rFonts w:ascii="sourcesanspro-regular-webfont" w:eastAsia="Times New Roman" w:hAnsi="sourcesanspro-regular-webfont" w:cs="Times New Roman"/>
          <w:bCs/>
          <w:color w:val="000000"/>
          <w:sz w:val="23"/>
          <w:szCs w:val="23"/>
        </w:rPr>
        <w:t xml:space="preserve"> also</w:t>
      </w:r>
      <w:r>
        <w:rPr>
          <w:rFonts w:ascii="sourcesanspro-regular-webfont" w:eastAsia="Times New Roman" w:hAnsi="sourcesanspro-regular-webfont" w:cs="Times New Roman"/>
          <w:bCs/>
          <w:color w:val="000000"/>
          <w:sz w:val="23"/>
          <w:szCs w:val="23"/>
        </w:rPr>
        <w:t xml:space="preserve"> seeking </w:t>
      </w:r>
      <w:r w:rsidR="0017038A">
        <w:rPr>
          <w:rFonts w:ascii="sourcesanspro-regular-webfont" w:eastAsia="Times New Roman" w:hAnsi="sourcesanspro-regular-webfont" w:cs="Times New Roman"/>
          <w:bCs/>
          <w:color w:val="000000"/>
          <w:sz w:val="23"/>
          <w:szCs w:val="23"/>
        </w:rPr>
        <w:t>additional</w:t>
      </w:r>
      <w:r>
        <w:rPr>
          <w:rFonts w:ascii="sourcesanspro-regular-webfont" w:eastAsia="Times New Roman" w:hAnsi="sourcesanspro-regular-webfont" w:cs="Times New Roman"/>
          <w:bCs/>
          <w:color w:val="000000"/>
          <w:sz w:val="23"/>
          <w:szCs w:val="23"/>
        </w:rPr>
        <w:t xml:space="preserve"> growth of your annuity</w:t>
      </w:r>
      <w:r w:rsidR="0017038A">
        <w:rPr>
          <w:rFonts w:ascii="sourcesanspro-regular-webfont" w:eastAsia="Times New Roman" w:hAnsi="sourcesanspro-regular-webfont" w:cs="Times New Roman"/>
          <w:bCs/>
          <w:color w:val="000000"/>
          <w:sz w:val="23"/>
          <w:szCs w:val="23"/>
        </w:rPr>
        <w:t xml:space="preserve"> through interest or market gains</w:t>
      </w:r>
      <w:r>
        <w:rPr>
          <w:rFonts w:ascii="sourcesanspro-regular-webfont" w:eastAsia="Times New Roman" w:hAnsi="sourcesanspro-regular-webfont" w:cs="Times New Roman"/>
          <w:bCs/>
          <w:color w:val="000000"/>
          <w:sz w:val="23"/>
          <w:szCs w:val="23"/>
        </w:rPr>
        <w:t xml:space="preserve"> until you need it.</w:t>
      </w:r>
    </w:p>
    <w:p w14:paraId="772F6293" w14:textId="2032EAB5" w:rsidR="002106C9" w:rsidRDefault="00C64BAA"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Cs/>
          <w:color w:val="000000"/>
          <w:sz w:val="23"/>
          <w:szCs w:val="23"/>
        </w:rPr>
        <w:t>Payouts from annuities can be done in a variety of ways and a very important consideration to make as it concerns your spouse and/or beneficiaries.  Most common payout options are:</w:t>
      </w:r>
    </w:p>
    <w:p w14:paraId="5C62E184" w14:textId="1D96D613" w:rsidR="0017038A" w:rsidRPr="0017038A" w:rsidRDefault="0017038A"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17038A">
        <w:rPr>
          <w:rFonts w:ascii="sourcesanspro-regular-webfont" w:eastAsia="Times New Roman" w:hAnsi="sourcesanspro-regular-webfont" w:cs="Times New Roman"/>
          <w:b/>
          <w:bCs/>
          <w:color w:val="000000"/>
          <w:sz w:val="23"/>
          <w:szCs w:val="23"/>
        </w:rPr>
        <w:t>Straight Life</w:t>
      </w:r>
      <w:r>
        <w:rPr>
          <w:rFonts w:ascii="sourcesanspro-regular-webfont" w:eastAsia="Times New Roman" w:hAnsi="sourcesanspro-regular-webfont" w:cs="Times New Roman"/>
          <w:b/>
          <w:bCs/>
          <w:color w:val="000000"/>
          <w:sz w:val="23"/>
          <w:szCs w:val="23"/>
        </w:rPr>
        <w:t xml:space="preserve"> – </w:t>
      </w:r>
      <w:r>
        <w:rPr>
          <w:rFonts w:ascii="sourcesanspro-regular-webfont" w:eastAsia="Times New Roman" w:hAnsi="sourcesanspro-regular-webfont" w:cs="Times New Roman"/>
          <w:bCs/>
          <w:color w:val="000000"/>
          <w:sz w:val="23"/>
          <w:szCs w:val="23"/>
        </w:rPr>
        <w:t xml:space="preserve">The annuitant receives a regular and consistent stream of income for life, regardless if the annuity’s original principal has been exceeded.  Straight life offers a high risk/high reward scenario.  If the annuitant </w:t>
      </w:r>
      <w:r w:rsidR="00132BA3">
        <w:rPr>
          <w:rFonts w:ascii="sourcesanspro-regular-webfont" w:eastAsia="Times New Roman" w:hAnsi="sourcesanspro-regular-webfont" w:cs="Times New Roman"/>
          <w:bCs/>
          <w:color w:val="000000"/>
          <w:sz w:val="23"/>
          <w:szCs w:val="23"/>
        </w:rPr>
        <w:t xml:space="preserve">lives beyond the annuity’s original value, there is high reward.  If the annuitant dies </w:t>
      </w:r>
      <w:r w:rsidR="00132BA3">
        <w:rPr>
          <w:rFonts w:ascii="sourcesanspro-regular-webfont" w:eastAsia="Times New Roman" w:hAnsi="sourcesanspro-regular-webfont" w:cs="Times New Roman"/>
          <w:bCs/>
          <w:color w:val="000000"/>
          <w:sz w:val="23"/>
          <w:szCs w:val="23"/>
        </w:rPr>
        <w:lastRenderedPageBreak/>
        <w:t xml:space="preserve">before the annuity’s value is depleted, there is no beneficiary option.  The remaining proceeds are returned to the insurer. </w:t>
      </w:r>
    </w:p>
    <w:p w14:paraId="757F72CB" w14:textId="18CDB787" w:rsidR="00C64BAA" w:rsidRDefault="00C64BAA"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 xml:space="preserve">Period Certain </w:t>
      </w:r>
      <w:r>
        <w:rPr>
          <w:rFonts w:ascii="sourcesanspro-regular-webfont" w:eastAsia="Times New Roman" w:hAnsi="sourcesanspro-regular-webfont" w:cs="Times New Roman"/>
          <w:bCs/>
          <w:color w:val="000000"/>
          <w:sz w:val="23"/>
          <w:szCs w:val="23"/>
        </w:rPr>
        <w:t>– Systematic payments are designated for a certain period of time until the proceeds of an annuity are exhausted.</w:t>
      </w:r>
    </w:p>
    <w:p w14:paraId="27067103" w14:textId="3566C222" w:rsidR="00C64BAA" w:rsidRDefault="00C64BAA"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 xml:space="preserve">Fixed Amount - </w:t>
      </w:r>
      <w:r>
        <w:rPr>
          <w:rFonts w:ascii="sourcesanspro-regular-webfont" w:eastAsia="Times New Roman" w:hAnsi="sourcesanspro-regular-webfont" w:cs="Times New Roman"/>
          <w:bCs/>
          <w:color w:val="000000"/>
          <w:sz w:val="23"/>
          <w:szCs w:val="23"/>
        </w:rPr>
        <w:t xml:space="preserve"> Similar to period certain, the annuitant (primary owner) receives a fixed payment until the proceeds of the annuity are exhausted.  If death occurs before the annuity proceeds run out, the designated beneficiary receives the remainder.</w:t>
      </w:r>
    </w:p>
    <w:p w14:paraId="37E2CC84" w14:textId="77777777" w:rsidR="00132BA3" w:rsidRDefault="0017038A"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Pr>
          <w:rFonts w:ascii="sourcesanspro-regular-webfont" w:eastAsia="Times New Roman" w:hAnsi="sourcesanspro-regular-webfont" w:cs="Times New Roman"/>
          <w:b/>
          <w:bCs/>
          <w:color w:val="000000"/>
          <w:sz w:val="23"/>
          <w:szCs w:val="23"/>
        </w:rPr>
        <w:t>Life Income</w:t>
      </w:r>
      <w:r w:rsidRPr="0017038A">
        <w:rPr>
          <w:rFonts w:ascii="sourcesanspro-regular-webfont" w:eastAsia="Times New Roman" w:hAnsi="sourcesanspro-regular-webfont" w:cs="Times New Roman"/>
          <w:b/>
          <w:bCs/>
          <w:color w:val="000000"/>
          <w:sz w:val="23"/>
          <w:szCs w:val="23"/>
        </w:rPr>
        <w:t xml:space="preserve"> with Period Certain</w:t>
      </w:r>
      <w:r>
        <w:rPr>
          <w:rFonts w:ascii="sourcesanspro-regular-webfont" w:eastAsia="Times New Roman" w:hAnsi="sourcesanspro-regular-webfont" w:cs="Times New Roman"/>
          <w:b/>
          <w:bCs/>
          <w:color w:val="000000"/>
          <w:sz w:val="23"/>
          <w:szCs w:val="23"/>
        </w:rPr>
        <w:t xml:space="preserve"> – </w:t>
      </w:r>
      <w:r>
        <w:rPr>
          <w:rFonts w:ascii="sourcesanspro-regular-webfont" w:eastAsia="Times New Roman" w:hAnsi="sourcesanspro-regular-webfont" w:cs="Times New Roman"/>
          <w:bCs/>
          <w:color w:val="000000"/>
          <w:sz w:val="23"/>
          <w:szCs w:val="23"/>
        </w:rPr>
        <w:t>The annuitant seeks income payments for life.  In case of death, a period certain is also designated for which payments will be made to the beneficiary until the period is completed.</w:t>
      </w:r>
      <w:r w:rsidR="00132BA3">
        <w:rPr>
          <w:rFonts w:ascii="sourcesanspro-regular-webfont" w:eastAsia="Times New Roman" w:hAnsi="sourcesanspro-regular-webfont" w:cs="Times New Roman"/>
          <w:bCs/>
          <w:color w:val="000000"/>
          <w:sz w:val="23"/>
          <w:szCs w:val="23"/>
        </w:rPr>
        <w:t xml:space="preserve"> </w:t>
      </w:r>
    </w:p>
    <w:p w14:paraId="423268F8" w14:textId="509624BE" w:rsidR="0017038A" w:rsidRPr="00132BA3" w:rsidRDefault="00132BA3"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132BA3">
        <w:rPr>
          <w:rFonts w:ascii="sourcesanspro-regular-webfont" w:eastAsia="Times New Roman" w:hAnsi="sourcesanspro-regular-webfont" w:cs="Times New Roman"/>
          <w:b/>
          <w:bCs/>
          <w:color w:val="000000"/>
          <w:sz w:val="23"/>
          <w:szCs w:val="23"/>
        </w:rPr>
        <w:t>Joint Life</w:t>
      </w:r>
      <w:r>
        <w:rPr>
          <w:rFonts w:ascii="sourcesanspro-regular-webfont" w:eastAsia="Times New Roman" w:hAnsi="sourcesanspro-regular-webfont" w:cs="Times New Roman"/>
          <w:b/>
          <w:bCs/>
          <w:color w:val="000000"/>
          <w:sz w:val="23"/>
          <w:szCs w:val="23"/>
        </w:rPr>
        <w:t xml:space="preserve"> – </w:t>
      </w:r>
      <w:r>
        <w:rPr>
          <w:rFonts w:ascii="sourcesanspro-regular-webfont" w:eastAsia="Times New Roman" w:hAnsi="sourcesanspro-regular-webfont" w:cs="Times New Roman"/>
          <w:bCs/>
          <w:color w:val="000000"/>
          <w:sz w:val="23"/>
          <w:szCs w:val="23"/>
        </w:rPr>
        <w:t>There are two designated annuitants who receive income streams for life.  When one annuitant dies, the income stream ends and the annuity’s remaining value stays with the insurer.</w:t>
      </w:r>
    </w:p>
    <w:p w14:paraId="3D829AA4" w14:textId="094113D2" w:rsidR="00ED73F1" w:rsidRDefault="00132BA3" w:rsidP="005533F2">
      <w:pPr>
        <w:spacing w:after="240" w:line="240" w:lineRule="atLeast"/>
        <w:jc w:val="both"/>
        <w:outlineLvl w:val="3"/>
        <w:rPr>
          <w:rFonts w:ascii="sourcesanspro-regular-webfont" w:eastAsia="Times New Roman" w:hAnsi="sourcesanspro-regular-webfont" w:cs="Times New Roman"/>
          <w:color w:val="000000"/>
          <w:sz w:val="23"/>
          <w:szCs w:val="23"/>
        </w:rPr>
      </w:pPr>
      <w:r w:rsidRPr="00302832">
        <w:rPr>
          <w:rFonts w:ascii="sourcesanspro-regular-webfont" w:eastAsia="Times New Roman" w:hAnsi="sourcesanspro-regular-webfont" w:cs="Times New Roman"/>
          <w:b/>
          <w:bCs/>
          <w:color w:val="000000"/>
          <w:sz w:val="23"/>
          <w:szCs w:val="23"/>
        </w:rPr>
        <w:t>Joint Survivor Life</w:t>
      </w:r>
      <w:r w:rsidR="00ED73F1">
        <w:rPr>
          <w:rFonts w:ascii="sourcesanspro-regular-webfont" w:eastAsia="Times New Roman" w:hAnsi="sourcesanspro-regular-webfont" w:cs="Times New Roman"/>
          <w:b/>
          <w:bCs/>
          <w:color w:val="000000"/>
          <w:sz w:val="23"/>
          <w:szCs w:val="23"/>
        </w:rPr>
        <w:t xml:space="preserve"> - </w:t>
      </w:r>
      <w:r w:rsidRPr="00302832">
        <w:rPr>
          <w:rFonts w:ascii="sourcesanspro-regular-webfont" w:eastAsia="Times New Roman" w:hAnsi="sourcesanspro-regular-webfont" w:cs="Times New Roman"/>
          <w:b/>
          <w:bCs/>
          <w:color w:val="000000"/>
          <w:sz w:val="23"/>
          <w:szCs w:val="23"/>
        </w:rPr>
        <w:t xml:space="preserve"> </w:t>
      </w:r>
      <w:r w:rsidR="00ED73F1">
        <w:rPr>
          <w:rFonts w:ascii="sourcesanspro-regular-webfont" w:eastAsia="Times New Roman" w:hAnsi="sourcesanspro-regular-webfont" w:cs="Times New Roman"/>
          <w:color w:val="000000"/>
          <w:sz w:val="23"/>
          <w:szCs w:val="23"/>
        </w:rPr>
        <w:t>Regular payouts continue until the death of the second annuitant, regardless of whether the original value of the annuity has been exhausted.</w:t>
      </w:r>
    </w:p>
    <w:p w14:paraId="400FC5A7" w14:textId="3722CD79" w:rsidR="00ED73F1" w:rsidRDefault="00132BA3" w:rsidP="005533F2">
      <w:pPr>
        <w:spacing w:after="240" w:line="240" w:lineRule="atLeast"/>
        <w:jc w:val="both"/>
        <w:outlineLvl w:val="3"/>
        <w:rPr>
          <w:rFonts w:ascii="sourcesanspro-regular-webfont" w:eastAsia="Times New Roman" w:hAnsi="sourcesanspro-regular-webfont" w:cs="Times New Roman"/>
          <w:color w:val="000000"/>
          <w:sz w:val="23"/>
          <w:szCs w:val="23"/>
        </w:rPr>
      </w:pPr>
      <w:r w:rsidRPr="00302832">
        <w:rPr>
          <w:rFonts w:ascii="sourcesanspro-regular-webfont" w:eastAsia="Times New Roman" w:hAnsi="sourcesanspro-regular-webfont" w:cs="Times New Roman"/>
          <w:b/>
          <w:bCs/>
          <w:color w:val="000000"/>
          <w:sz w:val="23"/>
          <w:szCs w:val="23"/>
        </w:rPr>
        <w:t xml:space="preserve">Joint Survivor Life With Period Certain </w:t>
      </w:r>
      <w:r w:rsidRPr="00302832">
        <w:rPr>
          <w:rFonts w:ascii="sourcesanspro-regular-webfont" w:eastAsia="Times New Roman" w:hAnsi="sourcesanspro-regular-webfont" w:cs="Times New Roman"/>
          <w:color w:val="000000"/>
          <w:sz w:val="23"/>
          <w:szCs w:val="23"/>
        </w:rPr>
        <w:t>–</w:t>
      </w:r>
      <w:r w:rsidR="00ED73F1">
        <w:rPr>
          <w:rFonts w:ascii="sourcesanspro-regular-webfont" w:eastAsia="Times New Roman" w:hAnsi="sourcesanspro-regular-webfont" w:cs="Times New Roman"/>
          <w:color w:val="000000"/>
          <w:sz w:val="23"/>
          <w:szCs w:val="23"/>
        </w:rPr>
        <w:t xml:space="preserve"> The annuitants receive income for life, regardless of the annuity’s original value. A period certain is also designated for beneficiary purpose in the case that both annuitants die within the period certain.  The beneficiary will receive the remaining value of the annuity existing within the designated period certain.</w:t>
      </w:r>
    </w:p>
    <w:p w14:paraId="54F457D5" w14:textId="71216D5D" w:rsidR="00646AD5" w:rsidRPr="00646AD5" w:rsidRDefault="00646AD5" w:rsidP="005533F2">
      <w:pPr>
        <w:spacing w:after="240" w:line="240" w:lineRule="atLeast"/>
        <w:jc w:val="both"/>
        <w:outlineLvl w:val="3"/>
        <w:rPr>
          <w:rFonts w:ascii="sourcesanspro-regular-webfont" w:eastAsia="Times New Roman" w:hAnsi="sourcesanspro-regular-webfont" w:cs="Times New Roman"/>
          <w:b/>
          <w:color w:val="000000"/>
          <w:sz w:val="23"/>
          <w:szCs w:val="23"/>
        </w:rPr>
      </w:pPr>
      <w:bookmarkStart w:id="0" w:name="_GoBack"/>
      <w:r w:rsidRPr="00646AD5">
        <w:rPr>
          <w:rFonts w:ascii="sourcesanspro-regular-webfont" w:eastAsia="Times New Roman" w:hAnsi="sourcesanspro-regular-webfont" w:cs="Times New Roman"/>
          <w:b/>
          <w:color w:val="000000"/>
          <w:sz w:val="23"/>
          <w:szCs w:val="23"/>
        </w:rPr>
        <w:t>What Kinds of Fees and Charges Should I Expect When Buying an Annuity?</w:t>
      </w:r>
    </w:p>
    <w:bookmarkEnd w:id="0"/>
    <w:p w14:paraId="45A40C56" w14:textId="51A4F31F" w:rsidR="00132BA3" w:rsidRPr="0017038A" w:rsidRDefault="00132BA3"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r w:rsidRPr="00302832">
        <w:rPr>
          <w:rFonts w:ascii="sourcesanspro-regular-webfont" w:eastAsia="Times New Roman" w:hAnsi="sourcesanspro-regular-webfont" w:cs="Times New Roman"/>
          <w:b/>
          <w:bCs/>
          <w:color w:val="000000"/>
          <w:sz w:val="23"/>
          <w:szCs w:val="23"/>
        </w:rPr>
        <w:br/>
      </w:r>
    </w:p>
    <w:p w14:paraId="6793EC98" w14:textId="77777777" w:rsidR="002106C9" w:rsidRPr="007E0819" w:rsidRDefault="002106C9"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480DED33" w14:textId="28F81088" w:rsidR="007E0819" w:rsidRPr="0062515D" w:rsidRDefault="007E0819"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49E5F9D6" w14:textId="16AE501A" w:rsidR="009D3CC4" w:rsidRDefault="009D3CC4"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3843A241" w14:textId="77777777" w:rsidR="009D3CC4" w:rsidRDefault="009D3CC4"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5E6FF047" w14:textId="0761C191" w:rsidR="008F4D68" w:rsidRDefault="008F4D68"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4C4B8F1F" w14:textId="77777777" w:rsidR="008F4D68" w:rsidRDefault="008F4D68"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7DDC7575" w14:textId="77777777" w:rsidR="00095F75" w:rsidRDefault="00095F75" w:rsidP="005533F2">
      <w:pPr>
        <w:spacing w:after="240" w:line="240" w:lineRule="atLeast"/>
        <w:jc w:val="both"/>
        <w:outlineLvl w:val="3"/>
        <w:rPr>
          <w:rFonts w:ascii="sourcesanspro-regular-webfont" w:eastAsia="Times New Roman" w:hAnsi="sourcesanspro-regular-webfont" w:cs="Times New Roman"/>
          <w:bCs/>
          <w:color w:val="000000"/>
          <w:sz w:val="23"/>
          <w:szCs w:val="23"/>
        </w:rPr>
      </w:pPr>
    </w:p>
    <w:p w14:paraId="6FCADE55" w14:textId="77777777" w:rsidR="00302832" w:rsidRDefault="00302832" w:rsidP="00302832">
      <w:pPr>
        <w:shd w:val="clear" w:color="auto" w:fill="FFFFFF"/>
        <w:spacing w:before="100" w:beforeAutospacing="1" w:after="100" w:afterAutospacing="1" w:line="240" w:lineRule="auto"/>
        <w:rPr>
          <w:rFonts w:ascii="sourcesanspro-regular-webfont" w:eastAsia="Times New Roman" w:hAnsi="sourcesanspro-regular-webfont" w:cs="Times New Roman"/>
          <w:b/>
          <w:bCs/>
          <w:color w:val="000000"/>
          <w:sz w:val="23"/>
          <w:szCs w:val="23"/>
        </w:rPr>
      </w:pPr>
    </w:p>
    <w:p w14:paraId="54C0536C" w14:textId="77777777" w:rsidR="00302832" w:rsidRDefault="00302832" w:rsidP="00302832">
      <w:pPr>
        <w:shd w:val="clear" w:color="auto" w:fill="FFFFFF"/>
        <w:spacing w:before="100" w:beforeAutospacing="1" w:after="100" w:afterAutospacing="1" w:line="240" w:lineRule="auto"/>
        <w:rPr>
          <w:rFonts w:ascii="sourcesanspro-regular-webfont" w:eastAsia="Times New Roman" w:hAnsi="sourcesanspro-regular-webfont" w:cs="Times New Roman"/>
          <w:b/>
          <w:bCs/>
          <w:color w:val="000000"/>
          <w:sz w:val="23"/>
          <w:szCs w:val="23"/>
        </w:rPr>
      </w:pPr>
    </w:p>
    <w:p w14:paraId="4D3FA86B" w14:textId="641D81D5" w:rsidR="00302832" w:rsidRPr="00302832" w:rsidRDefault="00302832" w:rsidP="00B17798">
      <w:pPr>
        <w:shd w:val="clear" w:color="auto" w:fill="FFFFFF"/>
        <w:spacing w:before="100" w:beforeAutospacing="1" w:after="100" w:afterAutospacing="1" w:line="240" w:lineRule="auto"/>
        <w:rPr>
          <w:rFonts w:ascii="Source Sans Pro" w:eastAsia="Times New Roman" w:hAnsi="Source Sans Pro" w:cs="Arial"/>
          <w:color w:val="868686"/>
          <w:spacing w:val="11"/>
          <w:sz w:val="21"/>
          <w:szCs w:val="21"/>
        </w:rPr>
      </w:pPr>
      <w:r w:rsidRPr="00302832">
        <w:rPr>
          <w:rFonts w:ascii="sourcesanspro-regular-webfont" w:eastAsia="Times New Roman" w:hAnsi="sourcesanspro-regular-webfont" w:cs="Times New Roman"/>
          <w:color w:val="000000"/>
          <w:sz w:val="23"/>
          <w:szCs w:val="23"/>
        </w:rPr>
        <w:br/>
      </w:r>
    </w:p>
    <w:p w14:paraId="33E4DE44" w14:textId="77777777" w:rsidR="00302832" w:rsidRDefault="00302832" w:rsidP="00302832"/>
    <w:sectPr w:rsidR="003028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sanspro-regular-webfont">
    <w:altName w:val="Times New Roman"/>
    <w:charset w:val="00"/>
    <w:family w:val="auto"/>
    <w:pitch w:val="default"/>
  </w:font>
  <w:font w:name="Source Sans Pr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1F5"/>
    <w:multiLevelType w:val="multilevel"/>
    <w:tmpl w:val="91E4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97264"/>
    <w:multiLevelType w:val="multilevel"/>
    <w:tmpl w:val="6BA0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A456A"/>
    <w:multiLevelType w:val="multilevel"/>
    <w:tmpl w:val="873A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B0815"/>
    <w:multiLevelType w:val="multilevel"/>
    <w:tmpl w:val="5FC8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D3EC9"/>
    <w:multiLevelType w:val="multilevel"/>
    <w:tmpl w:val="ADD41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F1C74"/>
    <w:multiLevelType w:val="multilevel"/>
    <w:tmpl w:val="7980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B724D"/>
    <w:multiLevelType w:val="multilevel"/>
    <w:tmpl w:val="6B9A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933A1"/>
    <w:multiLevelType w:val="multilevel"/>
    <w:tmpl w:val="ECA0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D5647"/>
    <w:multiLevelType w:val="multilevel"/>
    <w:tmpl w:val="3DB6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14965"/>
    <w:multiLevelType w:val="multilevel"/>
    <w:tmpl w:val="B382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519D5"/>
    <w:multiLevelType w:val="multilevel"/>
    <w:tmpl w:val="67C2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426E8"/>
    <w:multiLevelType w:val="multilevel"/>
    <w:tmpl w:val="A65C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162D51"/>
    <w:multiLevelType w:val="multilevel"/>
    <w:tmpl w:val="81F0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2D53CE"/>
    <w:multiLevelType w:val="multilevel"/>
    <w:tmpl w:val="A576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317D9"/>
    <w:multiLevelType w:val="multilevel"/>
    <w:tmpl w:val="24D2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547E7F"/>
    <w:multiLevelType w:val="multilevel"/>
    <w:tmpl w:val="22125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32A4E"/>
    <w:multiLevelType w:val="multilevel"/>
    <w:tmpl w:val="72EA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0"/>
  </w:num>
  <w:num w:numId="4">
    <w:abstractNumId w:val="5"/>
  </w:num>
  <w:num w:numId="5">
    <w:abstractNumId w:val="2"/>
  </w:num>
  <w:num w:numId="6">
    <w:abstractNumId w:val="6"/>
  </w:num>
  <w:num w:numId="7">
    <w:abstractNumId w:val="16"/>
  </w:num>
  <w:num w:numId="8">
    <w:abstractNumId w:val="1"/>
  </w:num>
  <w:num w:numId="9">
    <w:abstractNumId w:val="13"/>
  </w:num>
  <w:num w:numId="10">
    <w:abstractNumId w:val="7"/>
  </w:num>
  <w:num w:numId="11">
    <w:abstractNumId w:val="15"/>
  </w:num>
  <w:num w:numId="12">
    <w:abstractNumId w:val="9"/>
  </w:num>
  <w:num w:numId="13">
    <w:abstractNumId w:val="3"/>
  </w:num>
  <w:num w:numId="14">
    <w:abstractNumId w:val="14"/>
  </w:num>
  <w:num w:numId="15">
    <w:abstractNumId w:val="12"/>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832"/>
    <w:rsid w:val="00095F75"/>
    <w:rsid w:val="000E5E36"/>
    <w:rsid w:val="00132BA3"/>
    <w:rsid w:val="0017038A"/>
    <w:rsid w:val="002106C9"/>
    <w:rsid w:val="00302832"/>
    <w:rsid w:val="00320665"/>
    <w:rsid w:val="0049415A"/>
    <w:rsid w:val="005533F2"/>
    <w:rsid w:val="0062515D"/>
    <w:rsid w:val="00646AD5"/>
    <w:rsid w:val="006B6628"/>
    <w:rsid w:val="007A2771"/>
    <w:rsid w:val="007E0819"/>
    <w:rsid w:val="008F4D68"/>
    <w:rsid w:val="009D3CC4"/>
    <w:rsid w:val="00B17798"/>
    <w:rsid w:val="00C217CB"/>
    <w:rsid w:val="00C5211D"/>
    <w:rsid w:val="00C64BAA"/>
    <w:rsid w:val="00DF6F35"/>
    <w:rsid w:val="00E67B55"/>
    <w:rsid w:val="00ED7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8738"/>
  <w15:chartTrackingRefBased/>
  <w15:docId w15:val="{A0A7274D-1839-43ED-AA9C-43551CA1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607311">
      <w:bodyDiv w:val="1"/>
      <w:marLeft w:val="0"/>
      <w:marRight w:val="0"/>
      <w:marTop w:val="0"/>
      <w:marBottom w:val="0"/>
      <w:divBdr>
        <w:top w:val="none" w:sz="0" w:space="0" w:color="auto"/>
        <w:left w:val="none" w:sz="0" w:space="0" w:color="auto"/>
        <w:bottom w:val="none" w:sz="0" w:space="0" w:color="auto"/>
        <w:right w:val="none" w:sz="0" w:space="0" w:color="auto"/>
      </w:divBdr>
      <w:divsChild>
        <w:div w:id="1286355578">
          <w:marLeft w:val="0"/>
          <w:marRight w:val="0"/>
          <w:marTop w:val="0"/>
          <w:marBottom w:val="0"/>
          <w:divBdr>
            <w:top w:val="none" w:sz="0" w:space="0" w:color="auto"/>
            <w:left w:val="none" w:sz="0" w:space="0" w:color="auto"/>
            <w:bottom w:val="none" w:sz="0" w:space="0" w:color="auto"/>
            <w:right w:val="none" w:sz="0" w:space="0" w:color="auto"/>
          </w:divBdr>
          <w:divsChild>
            <w:div w:id="1341588806">
              <w:marLeft w:val="0"/>
              <w:marRight w:val="0"/>
              <w:marTop w:val="0"/>
              <w:marBottom w:val="0"/>
              <w:divBdr>
                <w:top w:val="none" w:sz="0" w:space="0" w:color="auto"/>
                <w:left w:val="none" w:sz="0" w:space="0" w:color="auto"/>
                <w:bottom w:val="none" w:sz="0" w:space="0" w:color="auto"/>
                <w:right w:val="none" w:sz="0" w:space="0" w:color="auto"/>
              </w:divBdr>
              <w:divsChild>
                <w:div w:id="1613980060">
                  <w:marLeft w:val="30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 w:id="1987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 TUTTLE</dc:creator>
  <cp:keywords/>
  <dc:description/>
  <cp:lastModifiedBy>MARV TUTTLE</cp:lastModifiedBy>
  <cp:revision>2</cp:revision>
  <dcterms:created xsi:type="dcterms:W3CDTF">2016-10-13T20:35:00Z</dcterms:created>
  <dcterms:modified xsi:type="dcterms:W3CDTF">2016-10-13T20:35:00Z</dcterms:modified>
</cp:coreProperties>
</file>